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При подготовке участников к школьному и муниципальному этапам олимпиады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целесообразно использовать следующие нижеприведенные источники.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 xml:space="preserve">1. https://informatics.msk.ru – сайт дистанционной подготовки к олимпиадам </w:t>
      </w:r>
      <w:proofErr w:type="gramStart"/>
      <w:r w:rsidRPr="005568E6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информатике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2. https://edu.sirius.online – Сириус курсы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3. https://neerc.ifmo.ru/school – архив материалов различных олимпиад по информатике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для школьников</w:t>
      </w:r>
    </w:p>
    <w:p w:rsidR="005568E6" w:rsidRPr="005568E6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4. https://codeforces.com – сайт онлайн-соревнований по информатике для разного уровня</w:t>
      </w:r>
    </w:p>
    <w:p w:rsidR="005568E6" w:rsidRPr="00D34D1B" w:rsidRDefault="005568E6" w:rsidP="005568E6">
      <w:pPr>
        <w:contextualSpacing/>
        <w:rPr>
          <w:rFonts w:ascii="Times New Roman" w:hAnsi="Times New Roman" w:cs="Times New Roman"/>
          <w:sz w:val="24"/>
          <w:szCs w:val="24"/>
        </w:rPr>
      </w:pPr>
      <w:r w:rsidRPr="005568E6">
        <w:rPr>
          <w:rFonts w:ascii="Times New Roman" w:hAnsi="Times New Roman" w:cs="Times New Roman"/>
          <w:sz w:val="24"/>
          <w:szCs w:val="24"/>
        </w:rPr>
        <w:t>сложности</w:t>
      </w:r>
      <w:bookmarkStart w:id="0" w:name="_GoBack"/>
      <w:bookmarkEnd w:id="0"/>
    </w:p>
    <w:sectPr w:rsidR="005568E6" w:rsidRPr="00D34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CC"/>
    <w:rsid w:val="001646CC"/>
    <w:rsid w:val="005568E6"/>
    <w:rsid w:val="006211E0"/>
    <w:rsid w:val="00D3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2024-09-18T06:26:00Z</dcterms:created>
  <dcterms:modified xsi:type="dcterms:W3CDTF">2024-09-18T06:29:00Z</dcterms:modified>
</cp:coreProperties>
</file>